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a2e28f394b9eb806689109965ce177f861173d9"/>
    <w:p>
      <w:pPr>
        <w:pStyle w:val="Heading3"/>
      </w:pPr>
      <w:r>
        <w:t xml:space="preserve">04.05.2017 аукциона в электронной форме на оказание услуг по установке узлов учета тепловой энергии на тепловых вводах административных зданий Фонда капитального ремонта многоквартирных домов города Москвы на сумму 797 019,72 (№ 79-2017)</w:t>
      </w:r>
    </w:p>
    <w:p>
      <w:pPr>
        <w:pStyle w:val="FirstParagraph"/>
      </w:pPr>
      <w:r>
        <w:t xml:space="preserve">30.05.2017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оказание услуг по установке узлов учета тепловой энергии на тепловых вводах административных зданий Фонда капитального ремонта многоквартирных домов города Москвы по адресам: ул. Поварская, д. 11, стр. 2, Волгоградский пр-т, д. 163, стр. 3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79-2017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оказание услуг по установке узлов учета тепловой энергии на тепловых вводах административных зданий Фонда капитального ремонта многоквартирных домов города Москвы по адресам: ул. Поварская, д. 11, стр. 2, Волгоградский пр-т, д. 163, стр. 3.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797 019,72 рубля (Семьсот девяносто семь тысяч девятнадцать рублей 72 копейки).</w:t>
      </w:r>
    </w:p>
    <w:p>
      <w:pPr>
        <w:pStyle w:val="BodyText"/>
      </w:pPr>
      <w:r>
        <w:rPr>
          <w:bCs/>
          <w:b/>
        </w:rPr>
        <w:t xml:space="preserve">Размер обеспечения заявки на участие в электронном аукционе:</w:t>
      </w:r>
      <w:r>
        <w:t xml:space="preserve"> </w:t>
      </w:r>
      <w:r>
        <w:t xml:space="preserve">39 850,99 рубля (Тридцать девять тысяч восемьсот пятьдесят рублей 99 копеек).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обязательств по договору:</w:t>
      </w:r>
      <w:r>
        <w:t xml:space="preserve"> </w:t>
      </w:r>
      <w:r>
        <w:t xml:space="preserve">239 105,92 рубля (Двести тридцать девять тысяч сто пять рублей 92 копейки).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приложением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Условия оплаты выполненных работ:</w:t>
      </w:r>
      <w:r>
        <w:t xml:space="preserve"> </w:t>
      </w:r>
      <w:r>
        <w:t xml:space="preserve">в соответствии с приложением «Проект договора» документации об электронном аукционе.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 конкурсе</w:t>
      </w:r>
    </w:p>
    <w:p>
      <w:pPr>
        <w:pStyle w:val="BodyText"/>
      </w:pPr>
      <w:r>
        <w:t xml:space="preserve">Дата и время окончания срока подачи заявок на участие в аукционе: «12» мая 2017 г. с 10 час. 00 мин.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 «16» мая 2017 г.</w:t>
      </w:r>
    </w:p>
    <w:p>
      <w:pPr>
        <w:pStyle w:val="BodyText"/>
      </w:pPr>
      <w:r>
        <w:t xml:space="preserve">Дата проведения электронного аукциона: «18» мая 2017 г.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аукцион: https://www.roseltorg.ru/ номер извещения</w:t>
      </w:r>
      <w:r>
        <w:t xml:space="preserve"> </w:t>
      </w:r>
      <w:r>
        <w:t xml:space="preserve">COM04051700053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04.05.2017 АУКЦИОННАЯ ДОКУМЕНТАЦИЯ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04.05.2017 ИЗВЕЩЕНИЕ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04.05.2017 ТЕХНИЧЕСКАЯ ЧАСТЬ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16.05.2017 ПРОТОКОЛ РАССМОТРЕНИЯ ЗАЯВОК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18.05.2017 ПРОТОКОЛ ПРОВЕДЕНИЯ АУКЦИОНА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18.05.2017 ПРОТОКОЛ ПОДВЕДЕНИЯ ИТОГОВ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07.06.2017 СВЕДЕНИЯ О ЗАКЛЮЧЕННОМ ДОГОВОРЕ (ЕГО ИЗМЕНЕНИИ)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http://fond.mos.ru/procurement-of-goods-works-services-for-the-needs-of-the-fund/the-auctions-in-the-electronic-form-for-procurement-of-goods-works-services/2016/detail/6070527.html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/79-2017%20&#1091;&#1079;&#1083;&#1099;%20&#1091;&#1095;&#1077;&#1090;&#1072;.pdf" TargetMode="External" /><Relationship Type="http://schemas.openxmlformats.org/officeDocument/2006/relationships/hyperlink" Id="rId28" Target="http://fond.mos.ru" TargetMode="External" /><Relationship Type="http://schemas.openxmlformats.org/officeDocument/2006/relationships/hyperlink" Id="rId20" Target="http://fond.mos.ru/houses-of-moscow/%D0%90%D1%83%D0%BA%D1%86%D0%B8%D0%BE%D0%BD%D0%BD%D0%B0%D1%8F%20%D0%B4%D0%BE%D0%BA%D1%83%D0%BC%D0%B5%D0%BD%D1%82%D0%B0%D1%86%D0%B8%D1%8F%2079-2017.pdf" TargetMode="External" /><Relationship Type="http://schemas.openxmlformats.org/officeDocument/2006/relationships/hyperlink" Id="rId21" Target="http://fond.mos.ru/houses-of-moscow/%D0%98%D0%B7%D0%B2%D0%B5%D1%89%D0%B5%D0%BD%D0%B8%D0%B5%2079-2017.pdf" TargetMode="External" /><Relationship Type="http://schemas.openxmlformats.org/officeDocument/2006/relationships/hyperlink" Id="rId22" Target="http://fond.mos.ru/houses-of-moscow/%D0%A2%D0%B5%D1%85.%D1%87%D0%B0%D1%81%D1%82%D1%8C79.rar" TargetMode="External" /><Relationship Type="http://schemas.openxmlformats.org/officeDocument/2006/relationships/hyperlink" Id="rId23" Target="http://fond.mos.ru/houses-of-moscow/COM04051700053_first_parts_protocol.pdf" TargetMode="External" /><Relationship Type="http://schemas.openxmlformats.org/officeDocument/2006/relationships/hyperlink" Id="rId25" Target="http://fond.mos.ru/houses-of-moscow/COM04051700053_second_parts_protocol320548.pdf" TargetMode="External" /><Relationship Type="http://schemas.openxmlformats.org/officeDocument/2006/relationships/hyperlink" Id="rId24" Target="http://fond.mos.ru/houses-of-moscow/Happened_COM04051700053.pdf" TargetMode="External" /><Relationship Type="http://schemas.openxmlformats.org/officeDocument/2006/relationships/hyperlink" Id="rId27" Target="http://fond.mos.ru/procurement-of-goods-works-services-for-the-needs-of-the-fund/the-auctions-in-the-electronic-form-for-procurement-of-goods-works-services/2016/detail/60705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/79-2017%20&#1091;&#1079;&#1083;&#1099;%20&#1091;&#1095;&#1077;&#1090;&#1072;.pdf" TargetMode="External" /><Relationship Type="http://schemas.openxmlformats.org/officeDocument/2006/relationships/hyperlink" Id="rId28" Target="http://fond.mos.ru" TargetMode="External" /><Relationship Type="http://schemas.openxmlformats.org/officeDocument/2006/relationships/hyperlink" Id="rId20" Target="http://fond.mos.ru/houses-of-moscow/%D0%90%D1%83%D0%BA%D1%86%D0%B8%D0%BE%D0%BD%D0%BD%D0%B0%D1%8F%20%D0%B4%D0%BE%D0%BA%D1%83%D0%BC%D0%B5%D0%BD%D1%82%D0%B0%D1%86%D0%B8%D1%8F%2079-2017.pdf" TargetMode="External" /><Relationship Type="http://schemas.openxmlformats.org/officeDocument/2006/relationships/hyperlink" Id="rId21" Target="http://fond.mos.ru/houses-of-moscow/%D0%98%D0%B7%D0%B2%D0%B5%D1%89%D0%B5%D0%BD%D0%B8%D0%B5%2079-2017.pdf" TargetMode="External" /><Relationship Type="http://schemas.openxmlformats.org/officeDocument/2006/relationships/hyperlink" Id="rId22" Target="http://fond.mos.ru/houses-of-moscow/%D0%A2%D0%B5%D1%85.%D1%87%D0%B0%D1%81%D1%82%D1%8C79.rar" TargetMode="External" /><Relationship Type="http://schemas.openxmlformats.org/officeDocument/2006/relationships/hyperlink" Id="rId23" Target="http://fond.mos.ru/houses-of-moscow/COM04051700053_first_parts_protocol.pdf" TargetMode="External" /><Relationship Type="http://schemas.openxmlformats.org/officeDocument/2006/relationships/hyperlink" Id="rId25" Target="http://fond.mos.ru/houses-of-moscow/COM04051700053_second_parts_protocol320548.pdf" TargetMode="External" /><Relationship Type="http://schemas.openxmlformats.org/officeDocument/2006/relationships/hyperlink" Id="rId24" Target="http://fond.mos.ru/houses-of-moscow/Happened_COM04051700053.pdf" TargetMode="External" /><Relationship Type="http://schemas.openxmlformats.org/officeDocument/2006/relationships/hyperlink" Id="rId27" Target="http://fond.mos.ru/procurement-of-goods-works-services-for-the-needs-of-the-fund/the-auctions-in-the-electronic-form-for-procurement-of-goods-works-services/2016/detail/60705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2025-07-19T23:32:30Z</dcterms:created>
  <dcterms:modified xsi:type="dcterms:W3CDTF">2025-07-19T23:32:30Z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