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67938c22f5a04082db4e19980e37e5f11d67972"/>
    <w:p>
      <w:pPr>
        <w:pStyle w:val="Heading3"/>
      </w:pPr>
      <w:r>
        <w:t xml:space="preserve">13.10.2016 поставка оборудования и передача прав использования программного обеспечения на сумму 26 337 028,02 рублей (№ аукциона 65-2016)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оборудования и передачу прав использования программного обеспечения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65-2016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оборудования и передачу прав использования программного обеспечения для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26 337 028 рублей 00 копеек (Двадцать шесть миллионов триста тридцать семь тысяч двадцать восемь рублей 00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частью III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«03» ноября 2016 г. с 10 час. 00 мин. (время московское).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«10» ноября 2016 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«14» ноября 2016 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COM13101600103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1">
        <w:r>
          <w:rPr>
            <w:rStyle w:val="Hyperlink"/>
          </w:rPr>
          <w:t xml:space="preserve">13.10.2016 ИЗВЕЩЕНИЕ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13.10.2016 АУКЦИОННАЯ ДОКУМЕНТАЦИЯ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ТЕХНИЧЕСКАЯ ЧАСТЬ (НЕАКТУАЛЬНАЯ ВЕРСИЯ ОТ 13.10.2016)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ТЕХНИЧЕСКАЯ ЧАСТЬ (ДЕЙСТВУЮЩАЯ РЕДАКЦИЯ ОТ 19.10.2016)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5"/>
    </w:p>
    <w:p>
      <w:pPr>
        <w:pStyle w:val="BodyText"/>
      </w:pPr>
      <w:hyperlink w:anchor="X30d0354e10d235b39bd4bd1d88939657c303cf4">
        <w:r>
          <w:rPr>
            <w:rStyle w:val="Hyperlink"/>
          </w:rPr>
          <w:t xml:space="preserve">ПРОЕКТ ДОГОВОРА (НЕАКТУАЛЬНАЯ ВЕРСИЯ ОТ 13.10.2016)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6">
        <w:r>
          <w:rPr>
            <w:rStyle w:val="Hyperlink"/>
          </w:rPr>
          <w:t xml:space="preserve">ПРОЕКТ ДОГОВОРА (ДЕЙСТВУЮЩАЯ РЕДАКЦИЯ ОТ 19.10.2016)</w:t>
        </w:r>
      </w:hyperlink>
    </w:p>
    <w:p>
      <w:pPr>
        <w:pStyle w:val="BodyText"/>
      </w:pPr>
      <w:hyperlink r:id="rId27">
        <w:r>
          <w:br/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10.11.2016 ПРОТОКОЛ РАССМОТРЕНИЯ ЗАЯВОК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8">
        <w:r>
          <w:rPr>
            <w:rStyle w:val="Hyperlink"/>
          </w:rPr>
          <w:t xml:space="preserve">15.11.2016 ПРОТОКОЛ ПОДВЕДЕНИЯ ИТОГОВ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9">
        <w:r>
          <w:rPr>
            <w:rStyle w:val="Hyperlink"/>
          </w:rPr>
          <w:t xml:space="preserve">07.12.2016 СВЕДЕНИЯ О ЗАКЛЮЧЕННОМ ДОГОВОРЕ (ЕГО ИЗМЕНЕНИИ)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http://fond.mos.ru/procurement-of-goods-works-services-for-the-needs-of-the-fund/the-auctions-in-the-electronic-form-for-procurement-of-goods-works-services/2016/detail/3954672.html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about/&#1056;&#1072;&#1073;&#1086;&#1095;&#1080;&#1077;%20&#1076;&#1086;&#1082;&#1080;/65-2016.rar" TargetMode="External" /><Relationship Type="http://schemas.openxmlformats.org/officeDocument/2006/relationships/hyperlink" Id="rId24" Target="/about/&#1056;&#1072;&#1073;&#1086;&#1095;&#1080;&#1077;%20&#1076;&#1086;&#1082;&#1080;/65-2016_2.rar" TargetMode="External" /><Relationship Type="http://schemas.openxmlformats.org/officeDocument/2006/relationships/hyperlink" Id="rId27" Target="/about/&#1056;&#1072;&#1073;&#1086;&#1095;&#1080;&#1077;%20&#1076;&#1086;&#1082;&#1080;/COM13101600103_first_parts_protocol.pdf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65-2016.pdf" TargetMode="External" /><Relationship Type="http://schemas.openxmlformats.org/officeDocument/2006/relationships/hyperlink" Id="rId25" Target="/about/&#1056;&#1072;&#1073;&#1086;&#1095;&#1080;&#1077;%20&#1076;&#1086;&#1082;&#1080;/&#1044;&#1086;&#1075;&#1086;&#1074;&#1086;&#1088;%2065-2016.docx" TargetMode="External" /><Relationship Type="http://schemas.openxmlformats.org/officeDocument/2006/relationships/hyperlink" Id="rId26" Target="/about/&#1056;&#1072;&#1073;&#1086;&#1095;&#1080;&#1077;%20&#1076;&#1086;&#1082;&#1080;/&#1044;&#1086;&#1075;&#1086;&#1074;&#1086;&#1088;%20&#1055;&#1086;&#1089;&#1090;&#1072;&#1074;&#1082;&#1072;&#1055;&#1054;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65-2016.pdf" TargetMode="External" /><Relationship Type="http://schemas.openxmlformats.org/officeDocument/2006/relationships/hyperlink" Id="rId29" Target="/houses-of-moscow/65-2016.pdf" TargetMode="External" /><Relationship Type="http://schemas.openxmlformats.org/officeDocument/2006/relationships/hyperlink" Id="rId28" Target="/houses-of-moscow/COM13101600103_second_parts_protocol259455.pdf" TargetMode="External" /><Relationship Type="http://schemas.openxmlformats.org/officeDocument/2006/relationships/hyperlink" Id="rId31" Target="http://fond.mos.ru" TargetMode="External" /><Relationship Type="http://schemas.openxmlformats.org/officeDocument/2006/relationships/hyperlink" Id="rId30" Target="http://fond.mos.ru/procurement-of-goods-works-services-for-the-needs-of-the-fund/the-auctions-in-the-electronic-form-for-procurement-of-goods-works-services/2016/detail/3954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about/&#1056;&#1072;&#1073;&#1086;&#1095;&#1080;&#1077;%20&#1076;&#1086;&#1082;&#1080;/65-2016.rar" TargetMode="External" /><Relationship Type="http://schemas.openxmlformats.org/officeDocument/2006/relationships/hyperlink" Id="rId24" Target="/about/&#1056;&#1072;&#1073;&#1086;&#1095;&#1080;&#1077;%20&#1076;&#1086;&#1082;&#1080;/65-2016_2.rar" TargetMode="External" /><Relationship Type="http://schemas.openxmlformats.org/officeDocument/2006/relationships/hyperlink" Id="rId27" Target="/about/&#1056;&#1072;&#1073;&#1086;&#1095;&#1080;&#1077;%20&#1076;&#1086;&#1082;&#1080;/COM13101600103_first_parts_protocol.pdf" TargetMode="External" /><Relationship Type="http://schemas.openxmlformats.org/officeDocument/2006/relationships/hyperlink" Id="rId22" Target="/about/&#1056;&#1072;&#1073;&#1086;&#1095;&#1080;&#1077;%20&#1076;&#1086;&#1082;&#1080;/&#1040;&#1091;&#1082;&#1094;&#1080;&#1086;&#1085;&#1085;&#1072;&#1103;%20&#1076;&#1086;&#1082;&#1091;&#1084;&#1077;&#1085;&#1090;&#1072;&#1094;&#1080;&#1103;%2065-2016.pdf" TargetMode="External" /><Relationship Type="http://schemas.openxmlformats.org/officeDocument/2006/relationships/hyperlink" Id="rId25" Target="/about/&#1056;&#1072;&#1073;&#1086;&#1095;&#1080;&#1077;%20&#1076;&#1086;&#1082;&#1080;/&#1044;&#1086;&#1075;&#1086;&#1074;&#1086;&#1088;%2065-2016.docx" TargetMode="External" /><Relationship Type="http://schemas.openxmlformats.org/officeDocument/2006/relationships/hyperlink" Id="rId26" Target="/about/&#1056;&#1072;&#1073;&#1086;&#1095;&#1080;&#1077;%20&#1076;&#1086;&#1082;&#1080;/&#1044;&#1086;&#1075;&#1086;&#1074;&#1086;&#1088;%20&#1055;&#1086;&#1089;&#1090;&#1072;&#1074;&#1082;&#1072;&#1055;&#1054;.docx" TargetMode="External" /><Relationship Type="http://schemas.openxmlformats.org/officeDocument/2006/relationships/hyperlink" Id="rId21" Target="/about/&#1056;&#1072;&#1073;&#1086;&#1095;&#1080;&#1077;%20&#1076;&#1086;&#1082;&#1080;/&#1048;&#1079;&#1074;&#1077;&#1097;&#1077;&#1085;&#1080;&#1077;%2065-2016.pdf" TargetMode="External" /><Relationship Type="http://schemas.openxmlformats.org/officeDocument/2006/relationships/hyperlink" Id="rId29" Target="/houses-of-moscow/65-2016.pdf" TargetMode="External" /><Relationship Type="http://schemas.openxmlformats.org/officeDocument/2006/relationships/hyperlink" Id="rId28" Target="/houses-of-moscow/COM13101600103_second_parts_protocol259455.pdf" TargetMode="External" /><Relationship Type="http://schemas.openxmlformats.org/officeDocument/2006/relationships/hyperlink" Id="rId31" Target="http://fond.mos.ru" TargetMode="External" /><Relationship Type="http://schemas.openxmlformats.org/officeDocument/2006/relationships/hyperlink" Id="rId30" Target="http://fond.mos.ru/procurement-of-goods-works-services-for-the-needs-of-the-fund/the-auctions-in-the-electronic-form-for-procurement-of-goods-works-services/2016/detail/3954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2023-10-05T21:24:29Z</dcterms:created>
  <dcterms:modified xsi:type="dcterms:W3CDTF">2023-10-05T21:24:29Z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