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8ff534ed3901d63bab7e88417efacceb36d106"/>
    <w:p>
      <w:pPr>
        <w:pStyle w:val="Heading3"/>
      </w:pPr>
      <w:r>
        <w:t xml:space="preserve">В Ломоносовском районе стартует капремонт дома 1958 года постройки</w:t>
      </w:r>
    </w:p>
    <w:p>
      <w:pPr>
        <w:pStyle w:val="FirstParagraph"/>
      </w:pPr>
      <w:r>
        <w:t xml:space="preserve">06.04.2023</w:t>
      </w:r>
    </w:p>
    <w:p>
      <w:pPr>
        <w:pStyle w:val="BodyText"/>
      </w:pPr>
      <w:r>
        <w:t xml:space="preserve">В 2023 году в рамках столичной программы капитального ремонта жилого фонда приведут в порядок дом №7 к. 3 на улице Строителей. Этот дом является ярким примером застройки 1950-х годов. Проект объекта разработан специализированным архитектурно-конструкторским бюро (САКБ). Специалисты обновят его фасад и заменят внутренние инженерные системы.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629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ond.mos.ru/www/upload/medialibrary/575/o83cm01kmk63o2pg17zs1u2h3umdtkte/DSC_87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29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Важно отметить, что ФКР Москвы разработал уникальный проект проведения работ по обновлению дома. Подобрал максимально подходящие материалы и технологии. Так как здание имеет сложную архитектуру, то наибольший интерес привлекают работы по восстановлению его портрета.</w:t>
      </w:r>
    </w:p>
    <w:p>
      <w:pPr>
        <w:pStyle w:val="BodyText"/>
      </w:pPr>
      <w:r>
        <w:t xml:space="preserve">Капитальный ремонт фасада дома №7 к. 3 на улице Строителей будет разбит на несколько этапов. На первом специалисты расчистят и промоют плоскости. Затем восстановят все швы, которые со временем имеют свойство выветриваться, и докомпануют утраченные элементы кирпичной кладки. Биоцидным составом обработают все места замокания. Серьезное внимание будет направлено на балконы: восстановят поврежденные плиты балконов, заменят напольную плитку, выполнят устройство новых балконных экранов и отливов. Установят в местах общего пользования новые пластиковые окна, красивые и энергоэффективные. Выполнят также окраску оконных перемычек, откосов и устройство нового облицовочного покрытия цоколя здания. Заменят водосточные трубы и отмостку дома. На завершающем этапе фасад гидрофобизируют, тем самым защитив стены от негативного влияния атмосферных осадков.</w:t>
      </w:r>
    </w:p>
    <w:p>
      <w:pPr>
        <w:pStyle w:val="BodyText"/>
      </w:pPr>
      <w:r>
        <w:t xml:space="preserve">Кроме того, в доме проложат новую электросеть и произведут замену стояков центрального отопления, холодного и горячего водоснабжения.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6294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fond.mos.ru/www/upload/medialibrary/9f8/pzkk2zs4na89w7cnq0qa6jzttzbj88cp/DSC_872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29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Восьмиэтажный жилой дом N 7 к. 3 на улице Строителей был возведен в 1957 году. Фасады объекта выполнены из керамического блока. Над входными группами располагаются высокие витражные окна лестничных клеток. Венчают фасад декоративные пояса из красного кирпича и выступающий карниз. Стилистика здания - типовая застройка 50-х -60-х гг.</w:t>
      </w:r>
    </w:p>
    <w:p>
      <w:pPr>
        <w:pStyle w:val="BodyText"/>
      </w:pPr>
      <w:r>
        <w:t xml:space="preserve">Интересно отметить, что поблизости от этого дома находится драматический театр «Вернадского 13», созданный в 2000 году художественным руководителем Еленой Громовой. В репертуаре театра идут спектакли как для взрослых, так и для юных зрителей. А музыку к ним пишет известный петербургский композитор Варвара Калганова.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http://fond.mos.ru/presscenter/news/detail/11512984.html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fond.mos.ru" TargetMode="External" /><Relationship Type="http://schemas.openxmlformats.org/officeDocument/2006/relationships/hyperlink" Id="rId26" Target="http://fond.mos.ru/presscenter/news/detail/115129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fond.mos.ru" TargetMode="External" /><Relationship Type="http://schemas.openxmlformats.org/officeDocument/2006/relationships/hyperlink" Id="rId26" Target="http://fond.mos.ru/presscenter/news/detail/115129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2024-08-08T18:02:36Z</dcterms:created>
  <dcterms:modified xsi:type="dcterms:W3CDTF">2024-08-08T18:02:36Z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